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25" w:rsidRDefault="003C7C25" w:rsidP="003C7C25">
      <w:pPr>
        <w:pStyle w:val="NormalnyWeb"/>
        <w:spacing w:before="147" w:beforeAutospacing="0" w:after="0" w:line="240" w:lineRule="auto"/>
        <w:jc w:val="center"/>
      </w:pPr>
      <w:r>
        <w:rPr>
          <w:b/>
          <w:bCs/>
          <w:caps/>
        </w:rPr>
        <w:t>REGULAMIN ŚWIETLICY SZKOLNEJ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>W SZKOLE PODSTAWOWEJ NR 67 z oddziałami dwujęzycznymi i sportowymi IM. JACKA KURONIA W POZNANIU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z uwzględnieniem zapisów dotyczących pandemii covid-19</w:t>
      </w:r>
    </w:p>
    <w:p w:rsidR="003C7C25" w:rsidRDefault="003C7C25" w:rsidP="003C7C25">
      <w:pPr>
        <w:pStyle w:val="NormalnyWeb"/>
        <w:spacing w:before="227" w:beforeAutospacing="0" w:after="227" w:line="240" w:lineRule="auto"/>
        <w:jc w:val="both"/>
      </w:pPr>
      <w:r>
        <w:t>Uchwalony na podstawie art. 105 ustawy z 14 grudnia 2016r. – Prawo oświatowe (Dz. U. z 2017 r. poz. 59)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>§1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 xml:space="preserve"> POSTANOWIENIA OGÓLNE</w:t>
      </w:r>
    </w:p>
    <w:p w:rsidR="003C7C25" w:rsidRDefault="003C7C25" w:rsidP="003C7C25">
      <w:pPr>
        <w:pStyle w:val="NormalnyWeb"/>
        <w:numPr>
          <w:ilvl w:val="0"/>
          <w:numId w:val="12"/>
        </w:numPr>
        <w:spacing w:before="45" w:beforeAutospacing="0" w:after="0" w:line="240" w:lineRule="auto"/>
        <w:jc w:val="both"/>
      </w:pPr>
      <w:r>
        <w:t>Świetlica jest integralną częścią szkoły, realizuje cele i zadania szkoły, w tym treści i działania wychowawczo-opiekuńcze zawarte w planie pracy szkoły.</w:t>
      </w:r>
    </w:p>
    <w:p w:rsidR="003C7C25" w:rsidRDefault="003C7C25" w:rsidP="003C7C25">
      <w:pPr>
        <w:pStyle w:val="NormalnyWeb"/>
        <w:numPr>
          <w:ilvl w:val="0"/>
          <w:numId w:val="12"/>
        </w:numPr>
        <w:spacing w:before="45" w:beforeAutospacing="0" w:after="0" w:line="240" w:lineRule="auto"/>
        <w:jc w:val="both"/>
      </w:pPr>
      <w:r>
        <w:t>Zadania w świetlicy realizowane są w oparciu o roczny plan pracy oraz tygodniowy rozkład zajęć.</w:t>
      </w:r>
    </w:p>
    <w:p w:rsidR="003C7C25" w:rsidRDefault="003C7C25" w:rsidP="003C7C25">
      <w:pPr>
        <w:pStyle w:val="NormalnyWeb"/>
        <w:numPr>
          <w:ilvl w:val="0"/>
          <w:numId w:val="12"/>
        </w:numPr>
        <w:spacing w:before="45" w:beforeAutospacing="0" w:after="0" w:line="240" w:lineRule="auto"/>
        <w:jc w:val="both"/>
      </w:pPr>
      <w:r>
        <w:t>Regulamin świetlicy jest zatwierdzany przez dyrektora szkoły i aktualizowany – po każdej zmianie przepisów związanych z organizacją pracy świetlicy oraz po zmianach w statucie szkoły dotyczących realizacji zadań opiekuńczo-wychowawczych.</w:t>
      </w:r>
    </w:p>
    <w:p w:rsidR="003C7C25" w:rsidRDefault="003C7C25" w:rsidP="003C7C25">
      <w:pPr>
        <w:pStyle w:val="NormalnyWeb"/>
        <w:numPr>
          <w:ilvl w:val="0"/>
          <w:numId w:val="12"/>
        </w:numPr>
        <w:spacing w:before="45" w:beforeAutospacing="0" w:after="0" w:line="240" w:lineRule="auto"/>
        <w:jc w:val="both"/>
      </w:pPr>
      <w:r>
        <w:t>Świetlica przeznaczona jest dla uczniów, którzy pozostają dłużej w szkole na wniosek rodziców lub gdy wynikną inne okoliczności wymagające zapewnienia uczniom opieki w szkole.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>§2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CELE I ZADANIA ŚWIETLICY</w:t>
      </w:r>
    </w:p>
    <w:p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Zapewnienie dzieciom zorganizowanej opieki wychowawczej przed oraz po lekcjach oraz w innych zaistniałych sytuacjach.</w:t>
      </w:r>
    </w:p>
    <w:p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Stworzenie warunków do nauki własnej oraz pomoc w przypadku trudności w nauce.</w:t>
      </w:r>
    </w:p>
    <w:p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Rozwijanie zdolności, zainteresowań, stymulowanie do kreatywnego spędzani</w:t>
      </w:r>
      <w:r w:rsidR="00875947">
        <w:t>a czasu w trakcie pobytu w</w:t>
      </w:r>
      <w:r>
        <w:t xml:space="preserve"> świetlicy. Wspieranie twórczego myślenia.</w:t>
      </w:r>
    </w:p>
    <w:p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Dbanie o poprawne relacje między wychowankami. Pomoc w nabywaniu umiejętności</w:t>
      </w:r>
      <w:r w:rsidR="0086253F">
        <w:t>,  nawiązywaniu</w:t>
      </w:r>
      <w:r>
        <w:t xml:space="preserve"> prawidłowych relacji z rówieśnikami.</w:t>
      </w:r>
    </w:p>
    <w:p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Wdrażanie i rozpowszechnianie zdrowego stylu życia, upowszechnianie zasad kultury zdrowotnej, kształtowanie nawyków higieny i</w:t>
      </w:r>
      <w:r w:rsidR="0086253F">
        <w:t xml:space="preserve"> czystości oraz dbałości o</w:t>
      </w:r>
      <w:r>
        <w:t xml:space="preserve"> zdrowie</w:t>
      </w:r>
      <w:r w:rsidR="0086253F">
        <w:t xml:space="preserve"> swoje</w:t>
      </w:r>
      <w:r>
        <w:t xml:space="preserve"> i innych.</w:t>
      </w:r>
    </w:p>
    <w:p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Organizowanie gier i zabaw ruchowych, mających na celu prawidłowy rozwój fizyczny.</w:t>
      </w:r>
    </w:p>
    <w:p w:rsidR="003C7C25" w:rsidRDefault="003C7C25" w:rsidP="003C7C25">
      <w:pPr>
        <w:pStyle w:val="NormalnyWeb"/>
        <w:numPr>
          <w:ilvl w:val="0"/>
          <w:numId w:val="13"/>
        </w:numPr>
        <w:spacing w:before="45" w:beforeAutospacing="0" w:after="0" w:line="240" w:lineRule="auto"/>
        <w:jc w:val="both"/>
      </w:pPr>
      <w:r>
        <w:t>Współpraca z rodzicami i nauczycielami dzieci uczęszczających do świetlicy szkolnej, a także z pedagogiem, psychologiem szkolnym</w:t>
      </w:r>
      <w:r w:rsidR="00A74FBD">
        <w:t xml:space="preserve"> i pielęgniarką</w:t>
      </w:r>
      <w:r>
        <w:t>.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>§3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ZAŁOŻENIA ORGANIZACYJNE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rPr>
          <w:b/>
          <w:bCs/>
        </w:rPr>
        <w:t xml:space="preserve">Świetlica działa w dni pracy szkoły w godzinach od </w:t>
      </w:r>
      <w:r w:rsidR="00875947">
        <w:rPr>
          <w:b/>
          <w:bCs/>
        </w:rPr>
        <w:t>6.30 do 16.30</w:t>
      </w:r>
      <w:r>
        <w:t>. Rodzice / prawni opiekunowie zobowiązani są do punktualnego odbioru dziecka, w przypadku zdarzenia nagłego powodującego opóźnienie odbioru dziecka, rodzic / opiekun prawny powinien zawiadomić o tym fakcie nauczyciela-wy</w:t>
      </w:r>
      <w:r w:rsidR="0034771F">
        <w:t xml:space="preserve">chowawcę świetlicy do godziny </w:t>
      </w:r>
      <w:r w:rsidR="0034771F" w:rsidRPr="00E11F80">
        <w:rPr>
          <w:color w:val="FF0000"/>
        </w:rPr>
        <w:t>16</w:t>
      </w:r>
      <w:r w:rsidR="00F91385" w:rsidRPr="00E11F80">
        <w:rPr>
          <w:color w:val="FF0000"/>
          <w:vertAlign w:val="superscript"/>
        </w:rPr>
        <w:t>3</w:t>
      </w:r>
      <w:r w:rsidRPr="00E11F80">
        <w:rPr>
          <w:color w:val="FF0000"/>
          <w:vertAlign w:val="superscript"/>
        </w:rPr>
        <w:t>0</w:t>
      </w:r>
      <w:r w:rsidR="00257494">
        <w:rPr>
          <w:color w:val="FF0000"/>
        </w:rPr>
        <w:t>,</w:t>
      </w:r>
      <w:r w:rsidR="00207358" w:rsidRPr="00E11F80">
        <w:rPr>
          <w:color w:val="FF0000"/>
        </w:rPr>
        <w:t xml:space="preserve"> dzwoniąc pod</w:t>
      </w:r>
      <w:r w:rsidR="00F91385" w:rsidRPr="00E11F80">
        <w:rPr>
          <w:color w:val="FF0000"/>
        </w:rPr>
        <w:t xml:space="preserve"> </w:t>
      </w:r>
      <w:r w:rsidR="00F91385" w:rsidRPr="00E11F80">
        <w:rPr>
          <w:b/>
          <w:color w:val="FF0000"/>
        </w:rPr>
        <w:t>numer telefonu 510  071 539</w:t>
      </w:r>
      <w:r w:rsidR="00F91385">
        <w:t>.</w:t>
      </w:r>
      <w:r>
        <w:t> </w:t>
      </w:r>
      <w:r>
        <w:rPr>
          <w:u w:val="single"/>
        </w:rPr>
        <w:t xml:space="preserve">Nagminne </w:t>
      </w:r>
      <w:r>
        <w:rPr>
          <w:u w:val="single"/>
        </w:rPr>
        <w:lastRenderedPageBreak/>
        <w:t>nieprzestrzeganie punktualności w ostateczności może skutkować wypisaniem dziecka ze świetlicy</w:t>
      </w:r>
      <w:r>
        <w:t>.</w:t>
      </w:r>
    </w:p>
    <w:p w:rsidR="00A74FBD" w:rsidRPr="009D6E81" w:rsidRDefault="00A74FBD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 w:rsidRPr="009D6E81">
        <w:rPr>
          <w:bCs/>
        </w:rPr>
        <w:t>W przypadku, gdy rodzice/opiekunowie prawni nie odebrali dziecka do 16.30 nauczyciel świetlicy kontaktuje się z nimi telefonicznie i ustala jak najszybszy czas odbioru dziecka. W sytuacji, gdy nauczyciel nie może nawiązać kontaktu z rodzicami/ opiekunami prawnymi dziecka</w:t>
      </w:r>
      <w:r w:rsidR="002F1D9F" w:rsidRPr="009D6E81">
        <w:rPr>
          <w:bCs/>
        </w:rPr>
        <w:t xml:space="preserve"> informuje o tym dyrektora szkoły i policję, w celu zapewnienia opieki przez właściwy ośrodek opiekuńczo-wychowawczy.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Nad pracą świetlicy nadzór pedagogiczny sprawuje dyrektor szkoły. Nauczyciele – wychowawcy świetlicy podlegają kierownikowi świetlicy, a kierownik świetlicy podlega dyrektorowi szkoły.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Autospacing="0" w:after="0" w:line="240" w:lineRule="auto"/>
        <w:jc w:val="both"/>
      </w:pPr>
      <w:r>
        <w:t>Uczniowie do świetlicy kwalifikowani są na podstawie kart zgłoszeń, które wypełniają rodzice. </w:t>
      </w:r>
      <w:r>
        <w:rPr>
          <w:b/>
          <w:bCs/>
        </w:rPr>
        <w:t>Karty zgłoszenia</w:t>
      </w:r>
      <w:r>
        <w:t> są do</w:t>
      </w:r>
      <w:r w:rsidR="00B90094">
        <w:t xml:space="preserve"> pobrania na stronie szkoły lub</w:t>
      </w:r>
      <w:r>
        <w:t xml:space="preserve"> w świetlicy</w:t>
      </w:r>
      <w:r w:rsidR="00B90094">
        <w:t>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Liczba uczniów w świetlicy, będąca pod opieką jednego nauczyciela-wychow</w:t>
      </w:r>
      <w:r w:rsidR="00FE48A1">
        <w:t>awcy, nie powinna przekraczać 29</w:t>
      </w:r>
      <w:r>
        <w:t>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Świetlica nie pono</w:t>
      </w:r>
      <w:r w:rsidR="0034771F">
        <w:t>si odpowiedzialności za rzeczy posiadane przez dzieci w</w:t>
      </w:r>
      <w:r>
        <w:t xml:space="preserve"> świetlicy, zarówno za ich uszkodzenia jak i zagubienia.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Uczniowie przebywający w świetlicy mają zakaz używania wszelkich urządzeń mobilnych, w innym celu niż uzasadniony kontakt z rodzicami lub opiekunami. W przypadku konieczności kontaktu z rodzicem uczeń musi ten fakt zgłosić wychowawcy świetlicy.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Uczniowie przebywający w świetlicy, korzystający z posiłków, będą spożywać obiad pod opieką nauczyciela-wychowawcy w stołówce szkolnej. Pozostałe dzieci pozostaną pod opieką drugiego nauczyciela-wychowawcy</w:t>
      </w:r>
      <w:r w:rsidR="00875947">
        <w:t xml:space="preserve"> lub będą ze swoją klasą przebywać w stołówce</w:t>
      </w:r>
      <w:r>
        <w:t>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rPr>
          <w:b/>
          <w:bCs/>
        </w:rPr>
        <w:t>Dziecko ze świetlicy może być odebrane tylko przez rodziców / prawnych opiekunów oraz wyznaczone przez nich osoby wpisane do karty zgłoszenia</w:t>
      </w:r>
      <w:r>
        <w:t xml:space="preserve">. W wyjątkowych sytuacjach uczeń może być odebrany przez inną osobę, nie wpisaną do karty, jednak wyłącznie na podstawie </w:t>
      </w:r>
      <w:r w:rsidRPr="00875947">
        <w:rPr>
          <w:b/>
        </w:rPr>
        <w:t>pisemnego upoważnienia</w:t>
      </w:r>
      <w:r>
        <w:t xml:space="preserve"> od rodziców/ prawnych opiekunów lub na podstaw</w:t>
      </w:r>
      <w:r w:rsidR="00FD5EA1">
        <w:t xml:space="preserve">ie informacji przesłanej przez </w:t>
      </w:r>
      <w:proofErr w:type="spellStart"/>
      <w:r w:rsidR="00FD5EA1">
        <w:t>m</w:t>
      </w:r>
      <w:r>
        <w:t>obiDziennik</w:t>
      </w:r>
      <w:proofErr w:type="spellEnd"/>
      <w:r>
        <w:t xml:space="preserve"> z konta rodzica/prawnego opiekuna.</w:t>
      </w:r>
    </w:p>
    <w:p w:rsidR="002F1D9F" w:rsidRPr="00080EE9" w:rsidRDefault="002F1D9F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 w:rsidRPr="00080EE9">
        <w:rPr>
          <w:bCs/>
        </w:rPr>
        <w:t>W przypadku wystąpienia sytuacji, w której w ocenie nauczyciela istnieje podejrzenie, iż dziecko odbierane jest przez osobę</w:t>
      </w:r>
      <w:r w:rsidR="009F4999" w:rsidRPr="00080EE9">
        <w:rPr>
          <w:bCs/>
        </w:rPr>
        <w:t>, która je</w:t>
      </w:r>
      <w:r w:rsidR="00EF7A83" w:rsidRPr="00080EE9">
        <w:rPr>
          <w:bCs/>
        </w:rPr>
        <w:t>st</w:t>
      </w:r>
      <w:r w:rsidR="009F4999" w:rsidRPr="00080EE9">
        <w:rPr>
          <w:bCs/>
        </w:rPr>
        <w:t xml:space="preserve"> w stanie nietrzeźwości lub pod wpływem działania innych środków odurzających nauczyciel zobowiązany jest do wezwania innego opiekuna dziecka. O zaistniałej sytuacji nauczyciel zobowiązany jest niezwłocznie powiadomić dyrektora szkoły. W przypadku, gdy nie ma innej osoby uprawnionej do odbioru dziecka należy wezwać policję.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Autospacing="0" w:after="0" w:line="240" w:lineRule="auto"/>
        <w:jc w:val="both"/>
      </w:pPr>
      <w:r>
        <w:t>W przypadku </w:t>
      </w:r>
      <w:r>
        <w:rPr>
          <w:b/>
          <w:bCs/>
        </w:rPr>
        <w:t>samodzielnego powrotu dziecka do domu</w:t>
      </w:r>
      <w:r>
        <w:t xml:space="preserve">, wymagana jest pisemna zgoda rodzica / prawnego opiekuna, zgodna ze wzorem dostępnym w świetlicy oraz </w:t>
      </w:r>
      <w:r w:rsidR="00B90094">
        <w:t xml:space="preserve"> na stronie szkoły. </w:t>
      </w:r>
      <w:r>
        <w:t xml:space="preserve">W wyjątkowych sytuacjach samodzielny powrót dziecka do domu może nastąpić na podstawie informacji przesłanej przez </w:t>
      </w:r>
      <w:proofErr w:type="spellStart"/>
      <w:r>
        <w:t>mobiDziennik</w:t>
      </w:r>
      <w:proofErr w:type="spellEnd"/>
      <w:r>
        <w:t xml:space="preserve"> z konta rodzica/prawnego opiekuna.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Odpowiedzialność za dziecko przejmuje nauczyciel-wychowawca świetlicy od momentu wejścia dziecka do świetlicy do momentu odbioru dziecka przez rodzica / prawnego opiekuna lub osobę wyznaczoną w karcie zgłoszenia lub samodzielnego wyjścia dziecka, w przypadku uczniów, którzy maja zgodę na samodzielne wyjście. </w:t>
      </w:r>
      <w:r>
        <w:rPr>
          <w:u w:val="single"/>
        </w:rPr>
        <w:t>Nauczyciele-wychowawcy świetlicy nie ponoszą odpowiedzialności za dziecko, które nie zgłosiło się do świetlicy</w:t>
      </w:r>
      <w:r>
        <w:t>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lastRenderedPageBreak/>
        <w:t>Każda zmiana decyzji rodziców/prawnych opiekunów, dotycząca pobytu dzieci w świetlicy, musi być przekazana w formie pisemnej.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 xml:space="preserve">Współpraca z rodzicami odbywa się w kontakcie bezpośrednim – podczas odbioru dziecka ze świetlicy. W razie braku możliwości rozmowy, nauczyciel świetlicy będzie kontaktował się przez </w:t>
      </w:r>
      <w:proofErr w:type="spellStart"/>
      <w:r>
        <w:t>mobiDziennik</w:t>
      </w:r>
      <w:proofErr w:type="spellEnd"/>
      <w:r>
        <w:t xml:space="preserve"> lub telefonicznie z rodzicem / prawnym opiekunem.</w:t>
      </w:r>
    </w:p>
    <w:p w:rsidR="003C7C25" w:rsidRDefault="003C7C25" w:rsidP="003C7C25">
      <w:pPr>
        <w:pStyle w:val="NormalnyWeb"/>
        <w:numPr>
          <w:ilvl w:val="0"/>
          <w:numId w:val="14"/>
        </w:numPr>
        <w:spacing w:before="45" w:beforeAutospacing="0" w:after="0" w:line="240" w:lineRule="auto"/>
        <w:jc w:val="both"/>
      </w:pPr>
      <w:r>
        <w:t>Świetlica wyposażona jest w: przybory rysunkowe, malarskie, materiały papiernicze, gry planszowe, karciane, klocki, zabawki, przybory do zabaw ruchowych, sprzęt audiowizualny, sprzęt i materiały potrzebne do zajęć organizowanych w świetlicy. Za rzeczy świetlicowe zniszczone przez dziecko odpowiada rodzic/opiekun prawny.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 xml:space="preserve">§4. 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 xml:space="preserve">PRAWA I OBOWIĄZKI UCZNIA KORZYSTAJĄCEGO 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ZE ŚWIETLICY SZKOLNEJ</w:t>
      </w:r>
    </w:p>
    <w:p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rPr>
          <w:b/>
          <w:bCs/>
        </w:rPr>
        <w:t>Uczeń ma prawo do</w:t>
      </w:r>
      <w:r>
        <w:t>:</w:t>
      </w:r>
    </w:p>
    <w:p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właściwie zorganizowanej opieki podczas pobytu w świetlicy,</w:t>
      </w:r>
    </w:p>
    <w:p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poszanowania godności osobistej i życzliwego traktowania przez nauczycieli-wychowawców świetlicy, jak i inne dzieci korzystające ze świetlicy,</w:t>
      </w:r>
    </w:p>
    <w:p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ochrony przed przemocą psychiczną i fizyczną,</w:t>
      </w:r>
    </w:p>
    <w:p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wyboru zajęć zgodnie ze swoimi zainteresowaniami,</w:t>
      </w:r>
    </w:p>
    <w:p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doskonalenia swoich uzdolnień i zainteresowań, podejmowania twórczych działań,</w:t>
      </w:r>
    </w:p>
    <w:p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wdrażania do samodzielnej nauki, uzyskania pomocy w nauce, jeśli pojawią się trudności,</w:t>
      </w:r>
    </w:p>
    <w:p w:rsidR="003C7C25" w:rsidRDefault="003C7C25" w:rsidP="003C7C25">
      <w:pPr>
        <w:pStyle w:val="NormalnyWeb"/>
        <w:numPr>
          <w:ilvl w:val="0"/>
          <w:numId w:val="15"/>
        </w:numPr>
        <w:spacing w:before="45" w:beforeAutospacing="0" w:after="0" w:line="240" w:lineRule="auto"/>
        <w:jc w:val="both"/>
      </w:pPr>
      <w:r>
        <w:t>korzystania z zasobów świetlicy, gier, zabawek, sprzętu.</w:t>
      </w:r>
    </w:p>
    <w:p w:rsidR="003C7C25" w:rsidRDefault="003C7C25" w:rsidP="003C7C25">
      <w:pPr>
        <w:pStyle w:val="NormalnyWeb"/>
        <w:spacing w:before="45" w:beforeAutospacing="0" w:after="0" w:line="240" w:lineRule="auto"/>
        <w:ind w:left="-28"/>
        <w:jc w:val="both"/>
      </w:pPr>
    </w:p>
    <w:p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rPr>
          <w:b/>
          <w:bCs/>
        </w:rPr>
        <w:t>Uczeń jest zobowiązany do</w:t>
      </w:r>
      <w:r>
        <w:t>:</w:t>
      </w:r>
    </w:p>
    <w:p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przestrzegania wewnętrznego regulaminu świetlicy, z którym jest zapoznany na początku roku szkolnego,</w:t>
      </w:r>
    </w:p>
    <w:p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przestrzegania zasad współżycia w grupie i kulturalnego zachowania,</w:t>
      </w:r>
    </w:p>
    <w:p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respektowania poleceń nauczyciela-wychowawcy świetlicy,</w:t>
      </w:r>
    </w:p>
    <w:p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zgłoszenia wychowawcy każdego wyjścia ze świetlicy,</w:t>
      </w:r>
    </w:p>
    <w:p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przebywania w miejscu, które wyznaczył wychowawca oraz nie oddalania się od grupy podczas wyjść poza salę świetlicową,</w:t>
      </w:r>
    </w:p>
    <w:p w:rsidR="003C7C25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dbania o porządek, szanowania zasobów świetlicy,</w:t>
      </w:r>
    </w:p>
    <w:p w:rsidR="005071A7" w:rsidRDefault="003C7C25" w:rsidP="003C7C25">
      <w:pPr>
        <w:pStyle w:val="NormalnyWeb"/>
        <w:numPr>
          <w:ilvl w:val="0"/>
          <w:numId w:val="16"/>
        </w:numPr>
        <w:spacing w:before="45" w:beforeAutospacing="0" w:after="0" w:line="240" w:lineRule="auto"/>
        <w:jc w:val="both"/>
      </w:pPr>
      <w:r>
        <w:t>ponoszenia odpowiedzialności za własne postępowanie</w:t>
      </w:r>
      <w:r w:rsidR="005071A7">
        <w:t>,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 xml:space="preserve">§5. 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DOKUMENTACJA ŚWIETLICY</w:t>
      </w:r>
    </w:p>
    <w:p w:rsidR="003C7C25" w:rsidRDefault="003C7C25" w:rsidP="003C7C25">
      <w:pPr>
        <w:pStyle w:val="NormalnyWeb"/>
        <w:numPr>
          <w:ilvl w:val="0"/>
          <w:numId w:val="17"/>
        </w:numPr>
        <w:spacing w:before="45" w:beforeAutospacing="0" w:after="0" w:line="240" w:lineRule="auto"/>
      </w:pPr>
      <w:r>
        <w:t>Regulamin świetlicy.</w:t>
      </w:r>
    </w:p>
    <w:p w:rsidR="003C7C25" w:rsidRDefault="003C7C25" w:rsidP="003C7C25">
      <w:pPr>
        <w:pStyle w:val="NormalnyWeb"/>
        <w:numPr>
          <w:ilvl w:val="0"/>
          <w:numId w:val="17"/>
        </w:numPr>
        <w:spacing w:before="45" w:beforeAutospacing="0" w:after="0" w:line="240" w:lineRule="auto"/>
      </w:pPr>
      <w:r>
        <w:t>Roczny plan pracy świetlicy.</w:t>
      </w:r>
    </w:p>
    <w:p w:rsidR="003C7C25" w:rsidRDefault="003C7C25" w:rsidP="003C7C25">
      <w:pPr>
        <w:pStyle w:val="NormalnyWeb"/>
        <w:numPr>
          <w:ilvl w:val="0"/>
          <w:numId w:val="17"/>
        </w:numPr>
        <w:spacing w:before="45" w:beforeAutospacing="0" w:after="0" w:line="240" w:lineRule="auto"/>
      </w:pPr>
      <w:r>
        <w:t>Ramowy rozkład dnia.</w:t>
      </w:r>
    </w:p>
    <w:p w:rsidR="003C7C25" w:rsidRDefault="003C7C25" w:rsidP="003C7C25">
      <w:pPr>
        <w:pStyle w:val="NormalnyWeb"/>
        <w:numPr>
          <w:ilvl w:val="0"/>
          <w:numId w:val="17"/>
        </w:numPr>
        <w:spacing w:before="45" w:beforeAutospacing="0" w:after="0" w:line="240" w:lineRule="auto"/>
      </w:pPr>
      <w:r>
        <w:t>Dziennik zajęć.</w:t>
      </w:r>
    </w:p>
    <w:p w:rsidR="003C7C25" w:rsidRDefault="003C7C25" w:rsidP="003C7C25">
      <w:pPr>
        <w:pStyle w:val="NormalnyWeb"/>
        <w:numPr>
          <w:ilvl w:val="0"/>
          <w:numId w:val="17"/>
        </w:numPr>
        <w:spacing w:before="45" w:beforeAutospacing="0" w:after="0" w:line="240" w:lineRule="auto"/>
      </w:pPr>
      <w:r>
        <w:t>Karty zgłoszeń.</w:t>
      </w:r>
    </w:p>
    <w:p w:rsidR="003C7C25" w:rsidRDefault="003C7C25" w:rsidP="004013F3">
      <w:pPr>
        <w:pStyle w:val="NormalnyWeb"/>
        <w:spacing w:before="45" w:beforeAutospacing="0" w:after="0" w:line="240" w:lineRule="auto"/>
      </w:pP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  <w:caps/>
        </w:rPr>
      </w:pPr>
      <w:r>
        <w:rPr>
          <w:b/>
          <w:caps/>
        </w:rPr>
        <w:t xml:space="preserve">§6. </w:t>
      </w:r>
    </w:p>
    <w:p w:rsidR="003C7C25" w:rsidRDefault="003C7C25" w:rsidP="003C7C25">
      <w:pPr>
        <w:pStyle w:val="NormalnyWeb"/>
        <w:spacing w:before="147" w:beforeAutospacing="0" w:after="0" w:line="240" w:lineRule="auto"/>
        <w:jc w:val="center"/>
        <w:rPr>
          <w:b/>
        </w:rPr>
      </w:pPr>
      <w:r>
        <w:rPr>
          <w:b/>
          <w:caps/>
        </w:rPr>
        <w:t>ZADANIA NAUCZYCIELA-WYCHOWAWCY ŚWIETLICY</w:t>
      </w:r>
    </w:p>
    <w:p w:rsidR="003C7C25" w:rsidRDefault="00F9138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Opracowanie rocznego planu</w:t>
      </w:r>
      <w:r w:rsidR="003C7C25">
        <w:t xml:space="preserve"> zajęć.</w:t>
      </w:r>
    </w:p>
    <w:p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Prowadzenie dziennika zajęć.</w:t>
      </w:r>
    </w:p>
    <w:p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Sumienne wypełnianie swoich obowiązków.</w:t>
      </w:r>
    </w:p>
    <w:p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Sprawowanie opieki i zapewnienie wychowankom bezpieczeństwa.</w:t>
      </w:r>
    </w:p>
    <w:p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Rozwijanie zainteresowań uczniów, umożliwienie im rozwoju, kreatywności i twórczego myślenia.</w:t>
      </w:r>
    </w:p>
    <w:p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Organizowanie gier i zabaw, w tym ruchowych, zarówno w sali oraz na powietrzu.</w:t>
      </w:r>
    </w:p>
    <w:p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Współpraca z Radą Pedagogiczną, psychologiem, pedagogiem, pielęgniarką szkolną oraz rodzicami.</w:t>
      </w:r>
    </w:p>
    <w:p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Dbanie o estetyczny wygląd pomieszczeń świetlicowych.</w:t>
      </w:r>
    </w:p>
    <w:p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Zapoznanie uczniów z wewnętrznym regulaminem świetlicy.</w:t>
      </w:r>
    </w:p>
    <w:p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Uzgadnianie z przełożonymi potrzeb materiałowych świetlicy.</w:t>
      </w:r>
    </w:p>
    <w:p w:rsidR="003C7C25" w:rsidRDefault="003C7C25" w:rsidP="003C7C25">
      <w:pPr>
        <w:pStyle w:val="NormalnyWeb"/>
        <w:numPr>
          <w:ilvl w:val="0"/>
          <w:numId w:val="18"/>
        </w:numPr>
        <w:spacing w:before="45" w:beforeAutospacing="0" w:after="0" w:line="240" w:lineRule="auto"/>
        <w:jc w:val="both"/>
      </w:pPr>
      <w:r>
        <w:t>Informowanie o niewłaściwym zachowaniu uczniów zarówno rodziców jak i wychowawcę.</w:t>
      </w:r>
    </w:p>
    <w:p w:rsidR="003C7C25" w:rsidRDefault="003C7C25" w:rsidP="003C7C25">
      <w:pPr>
        <w:pStyle w:val="NormalnyWeb"/>
        <w:spacing w:before="45" w:beforeAutospacing="0" w:after="0" w:line="240" w:lineRule="auto"/>
        <w:ind w:left="720"/>
        <w:jc w:val="center"/>
      </w:pPr>
    </w:p>
    <w:p w:rsidR="003C7C25" w:rsidRDefault="003C7C25" w:rsidP="003C7C25">
      <w:pPr>
        <w:pStyle w:val="NormalnyWeb"/>
        <w:spacing w:before="227" w:beforeAutospacing="0" w:after="227" w:line="240" w:lineRule="auto"/>
      </w:pPr>
    </w:p>
    <w:p w:rsidR="003C7C25" w:rsidRDefault="003C7C25" w:rsidP="003C7C25">
      <w:pPr>
        <w:pStyle w:val="NormalnyWeb"/>
        <w:spacing w:before="227" w:beforeAutospacing="0" w:after="227" w:line="240" w:lineRule="auto"/>
      </w:pPr>
      <w:r>
        <w:t>Regulamin wchodzi w życie z dniem </w:t>
      </w:r>
      <w:r w:rsidR="00F47AD9">
        <w:rPr>
          <w:b/>
          <w:bCs/>
        </w:rPr>
        <w:t>01.09</w:t>
      </w:r>
      <w:r w:rsidR="00F91385">
        <w:rPr>
          <w:b/>
          <w:bCs/>
        </w:rPr>
        <w:t>.2024</w:t>
      </w:r>
      <w:r>
        <w:rPr>
          <w:b/>
          <w:bCs/>
        </w:rPr>
        <w:t xml:space="preserve"> roku.</w:t>
      </w:r>
    </w:p>
    <w:p w:rsidR="003C7C25" w:rsidRDefault="003C7C25" w:rsidP="003C7C25">
      <w:pPr>
        <w:pStyle w:val="Default"/>
      </w:pPr>
    </w:p>
    <w:p w:rsidR="003C7C25" w:rsidRDefault="003C7C25" w:rsidP="003C7C25">
      <w:pPr>
        <w:pStyle w:val="NormalnyWeb"/>
        <w:spacing w:before="227" w:beforeAutospacing="0" w:after="227" w:line="240" w:lineRule="auto"/>
      </w:pPr>
    </w:p>
    <w:p w:rsidR="0038337F" w:rsidRDefault="0038337F" w:rsidP="00E1343C">
      <w:pPr>
        <w:pStyle w:val="NormalnyWeb"/>
        <w:spacing w:before="227" w:beforeAutospacing="0" w:after="227" w:line="240" w:lineRule="auto"/>
        <w:jc w:val="center"/>
      </w:pPr>
    </w:p>
    <w:sectPr w:rsidR="0038337F" w:rsidSect="0038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4940"/>
    <w:multiLevelType w:val="multilevel"/>
    <w:tmpl w:val="D900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22F1B"/>
    <w:multiLevelType w:val="multilevel"/>
    <w:tmpl w:val="447A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95EA3"/>
    <w:multiLevelType w:val="multilevel"/>
    <w:tmpl w:val="E064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23991"/>
    <w:multiLevelType w:val="multilevel"/>
    <w:tmpl w:val="6C5E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81BAC"/>
    <w:multiLevelType w:val="multilevel"/>
    <w:tmpl w:val="8742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12F09"/>
    <w:multiLevelType w:val="multilevel"/>
    <w:tmpl w:val="742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72CE0"/>
    <w:multiLevelType w:val="multilevel"/>
    <w:tmpl w:val="9F10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7F498C"/>
    <w:rsid w:val="00080EE9"/>
    <w:rsid w:val="001558F7"/>
    <w:rsid w:val="001B3131"/>
    <w:rsid w:val="00207358"/>
    <w:rsid w:val="002507DE"/>
    <w:rsid w:val="00257494"/>
    <w:rsid w:val="002F1D9F"/>
    <w:rsid w:val="0034771F"/>
    <w:rsid w:val="003721D4"/>
    <w:rsid w:val="0038337F"/>
    <w:rsid w:val="003B023C"/>
    <w:rsid w:val="003C543A"/>
    <w:rsid w:val="003C7C25"/>
    <w:rsid w:val="004013F3"/>
    <w:rsid w:val="00407C81"/>
    <w:rsid w:val="00425A46"/>
    <w:rsid w:val="0046117B"/>
    <w:rsid w:val="00493FC2"/>
    <w:rsid w:val="004A4511"/>
    <w:rsid w:val="005071A7"/>
    <w:rsid w:val="00521303"/>
    <w:rsid w:val="00522BD1"/>
    <w:rsid w:val="005A49F2"/>
    <w:rsid w:val="005F50D7"/>
    <w:rsid w:val="007B174E"/>
    <w:rsid w:val="007B19C2"/>
    <w:rsid w:val="007F3CE9"/>
    <w:rsid w:val="007F498C"/>
    <w:rsid w:val="0086253F"/>
    <w:rsid w:val="00875947"/>
    <w:rsid w:val="0099290E"/>
    <w:rsid w:val="009D6E81"/>
    <w:rsid w:val="009F4999"/>
    <w:rsid w:val="00A74FBD"/>
    <w:rsid w:val="00A83162"/>
    <w:rsid w:val="00AF4284"/>
    <w:rsid w:val="00B90094"/>
    <w:rsid w:val="00C27B63"/>
    <w:rsid w:val="00C45C6C"/>
    <w:rsid w:val="00CB13AA"/>
    <w:rsid w:val="00D93C97"/>
    <w:rsid w:val="00E11F80"/>
    <w:rsid w:val="00E1343C"/>
    <w:rsid w:val="00EF7A83"/>
    <w:rsid w:val="00F07598"/>
    <w:rsid w:val="00F47AD9"/>
    <w:rsid w:val="00F530E4"/>
    <w:rsid w:val="00F91385"/>
    <w:rsid w:val="00FD5EA1"/>
    <w:rsid w:val="00FE177E"/>
    <w:rsid w:val="00FE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37F"/>
  </w:style>
  <w:style w:type="paragraph" w:styleId="Nagwek1">
    <w:name w:val="heading 1"/>
    <w:basedOn w:val="Normalny"/>
    <w:next w:val="Normalny"/>
    <w:link w:val="Nagwek1Znak"/>
    <w:qFormat/>
    <w:rsid w:val="001558F7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498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498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558F7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1558F7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1558F7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3C7C2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12 Poznań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</cp:lastModifiedBy>
  <cp:revision>34</cp:revision>
  <cp:lastPrinted>2022-07-11T06:24:00Z</cp:lastPrinted>
  <dcterms:created xsi:type="dcterms:W3CDTF">2018-10-02T14:33:00Z</dcterms:created>
  <dcterms:modified xsi:type="dcterms:W3CDTF">2024-08-30T05:31:00Z</dcterms:modified>
</cp:coreProperties>
</file>